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</w:rPr>
        <w:t xml:space="preserve">                   </w:t>
      </w:r>
      <w:r>
        <w:rPr/>
        <w:t>Racibórz, 11.12.2020 r.</w:t>
      </w:r>
    </w:p>
    <w:p>
      <w:pPr>
        <w:pStyle w:val="Kreski"/>
        <w:rPr>
          <w:color w:val="000000"/>
        </w:rPr>
      </w:pPr>
      <w:r>
        <w:rPr>
          <w:color w:val="000000"/>
        </w:rPr>
        <w:t>SMS.I.260.08. 2020</w:t>
      </w:r>
      <w:r>
        <w:rPr>
          <w:b/>
          <w:color w:val="000000"/>
          <w:sz w:val="28"/>
        </w:rPr>
        <w:tab/>
        <w:tab/>
        <w:tab/>
        <w:tab/>
        <w:tab/>
        <w:t xml:space="preserve"> </w:t>
      </w:r>
      <w:bookmarkStart w:id="0" w:name="_GoBack"/>
      <w:bookmarkEnd w:id="0"/>
    </w:p>
    <w:p>
      <w:pPr>
        <w:pStyle w:val="BodyTextIndent2"/>
        <w:ind w:left="708" w:hanging="0"/>
        <w:jc w:val="center"/>
        <w:rPr>
          <w:b/>
          <w:b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>INFORMACJA Z OTWARCIA OFERT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  <w:sz w:val="22"/>
          <w:szCs w:val="22"/>
        </w:rPr>
        <w:tab/>
        <w:tab/>
        <w:t xml:space="preserve">    </w:t>
      </w:r>
      <w:r>
        <w:rPr>
          <w:b/>
          <w:color w:val="000000"/>
        </w:rPr>
        <w:t>Zgoda z art. 86 ust.5 ustawy Pzp ( Dz.U. z 2018 r., poz. 1986)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dot. postępowania o udzielenie zamówienia publicznego w trybie przetargu nieograniczonego na zadanie</w:t>
      </w:r>
      <w:r>
        <w:rPr>
          <w:color w:val="000000"/>
        </w:rPr>
        <w:t xml:space="preserve">: </w:t>
      </w:r>
    </w:p>
    <w:p>
      <w:pPr>
        <w:pStyle w:val="Normal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spacing w:beforeAutospacing="0" w:before="0" w:afterAutospacing="0" w:after="0"/>
        <w:ind w:left="176" w:hanging="356"/>
        <w:jc w:val="center"/>
        <w:rPr>
          <w:b/>
          <w:b/>
          <w:bCs/>
        </w:rPr>
      </w:pPr>
      <w:r>
        <w:rPr>
          <w:b/>
          <w:bCs/>
          <w:color w:val="000000"/>
        </w:rPr>
        <w:t>SUKCESYWNA DOSTAWA ARTYKUŁÓW ŻYWNOŚCIOWYCH DLA ZESPOŁU SZKÓŁ OGÓLNOKSZTAŁCĄCYCH MISTRZOSTWA SPORTOWEGO                                       IM. JANUSZA KUSOCIŃSKIEGO W RACIBORZU.</w:t>
      </w:r>
    </w:p>
    <w:p>
      <w:pPr>
        <w:pStyle w:val="NormalWeb"/>
        <w:spacing w:beforeAutospacing="0" w:before="0" w:afterAutospacing="0" w:after="0"/>
        <w:ind w:left="176" w:hanging="356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Wcicietrecitekstu"/>
        <w:numPr>
          <w:ilvl w:val="0"/>
          <w:numId w:val="1"/>
        </w:numPr>
        <w:tabs>
          <w:tab w:val="left" w:pos="-360" w:leader="none"/>
          <w:tab w:val="right" w:pos="9072" w:leader="underscore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Kwota jaką Zamawiający zamierza przeznaczyć na realizację zamówienia: </w:t>
      </w:r>
      <w:r>
        <w:rPr>
          <w:rFonts w:eastAsia="HG Mincho Light J" w:cs="Times New Roman"/>
          <w:b/>
          <w:color w:val="000000"/>
          <w:sz w:val="22"/>
          <w:szCs w:val="22"/>
          <w:lang w:eastAsia="pl-PL"/>
        </w:rPr>
        <w:t>147.218,83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zł brutto.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1 w wysokości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21.260.54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2 w wysokości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11.645,86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3 w wysokości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11.535,62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4 w wysokości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13.093,5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5 w wysokości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3.200,00</w:t>
      </w:r>
      <w:r>
        <w:rPr>
          <w:color w:val="000000"/>
          <w:sz w:val="24"/>
        </w:rPr>
        <w:t xml:space="preserve">zł 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6 w wysokości 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20.263,11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7 w wysokości  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27.367,77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>Część 8 w wysokości      1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7.168,02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4"/>
        </w:rPr>
      </w:pPr>
      <w:r>
        <w:rPr>
          <w:color w:val="000000"/>
          <w:sz w:val="24"/>
        </w:rPr>
        <w:t xml:space="preserve">Część 9 w wysokości      </w:t>
      </w:r>
      <w:r>
        <w:rPr>
          <w:rFonts w:eastAsia="HG Mincho Light J" w:cs="Times New Roman"/>
          <w:color w:val="000000"/>
          <w:sz w:val="24"/>
          <w:szCs w:val="24"/>
          <w:lang w:eastAsia="pl-PL"/>
        </w:rPr>
        <w:t>21.684,41</w:t>
      </w:r>
      <w:r>
        <w:rPr>
          <w:color w:val="000000"/>
          <w:sz w:val="24"/>
        </w:rPr>
        <w:t xml:space="preserve"> zł</w:t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120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Wcicietrecitekstu"/>
        <w:tabs>
          <w:tab w:val="left" w:pos="-360" w:leader="none"/>
          <w:tab w:val="right" w:pos="9072" w:leader="underscore"/>
        </w:tabs>
        <w:ind w:left="-240" w:hanging="0"/>
        <w:jc w:val="both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2. Nazwy  ( firmy)  oraz   adresy  Wykonawców,  którzy  złożyli  oferty  oraz  informacje dotyczące ceny</w:t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1</w:t>
      </w:r>
      <w:r>
        <w:rPr>
          <w:color w:val="000000"/>
          <w:szCs w:val="17"/>
        </w:rPr>
        <w:t xml:space="preserve">  Dostawa świeżych warzyw i owoców.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 xml:space="preserve">8.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SOLFRUCHT M. Waliłko, B. Sękowski Sp.j</w:t>
            </w:r>
          </w:p>
          <w:p>
            <w:pPr>
              <w:pStyle w:val="NormalWeb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47-400 Racibórz, ul. Rudzka 103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17.748,99</w:t>
            </w:r>
          </w:p>
        </w:tc>
      </w:tr>
    </w:tbl>
    <w:p>
      <w:pPr>
        <w:pStyle w:val="Normal"/>
        <w:rPr>
          <w:bCs/>
        </w:rPr>
      </w:pPr>
      <w:r>
        <w:rPr>
          <w:bCs/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2</w:t>
      </w:r>
      <w:r>
        <w:rPr>
          <w:color w:val="000000"/>
          <w:szCs w:val="17"/>
        </w:rPr>
        <w:t xml:space="preserve"> Dostawa wyrobów piekarniczych.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Cena w zł 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3.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PPHU Zdrowa Maciej Adamczewski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ul. Opawska 93, 47-400 Racibórz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11.411,03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3</w:t>
      </w:r>
      <w:r>
        <w:rPr>
          <w:color w:val="000000"/>
          <w:szCs w:val="17"/>
        </w:rPr>
        <w:t xml:space="preserve">  Dostawa mrożonych artykułów spożywczych.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IGLOMEN SP z o.o.                                                            32-002 Węgrzce Wielkie, Kokotów 812A                           Oddział:43-382 Bielsko-Biała, ul. Relaksowa 25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9.046,03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4</w:t>
      </w:r>
      <w:r>
        <w:rPr>
          <w:color w:val="000000"/>
          <w:szCs w:val="17"/>
        </w:rPr>
        <w:t xml:space="preserve">  Dostawa  świeżych wyrobów garmażeryjnych.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4.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FHU MJM Sp. z o.o Mirosław Jankowski i Wspólnicy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44-100 Gliwice ul. Lipowa 35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15.495,00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Zakład Rzeźniczo-Wędliniarski Ernestyn Janeta,                    ul. Pogrzebieńska 21A, 44-360 Lubomia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11.825,10</w:t>
            </w:r>
          </w:p>
        </w:tc>
      </w:tr>
    </w:tbl>
    <w:p>
      <w:pPr>
        <w:pStyle w:val="Normal"/>
        <w:rPr>
          <w:bCs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 xml:space="preserve">CZĘŚĆ 5 </w:t>
      </w:r>
      <w:r>
        <w:rPr>
          <w:color w:val="000000"/>
          <w:szCs w:val="17"/>
        </w:rPr>
        <w:t xml:space="preserve"> Dostawa świeżych jaj kurzych.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Firma Handlowa „DZIUBA” Tomasz Dziuba,                             ul. Segiet 2, 41-935 Bytom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3192,00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 xml:space="preserve">CZĘŚĆ 6 </w:t>
      </w:r>
      <w:r>
        <w:rPr>
          <w:color w:val="000000"/>
          <w:szCs w:val="17"/>
        </w:rPr>
        <w:t xml:space="preserve"> Dostawa artykułów spożywczych sypkich, koncentratów i przypraw.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IGLOMEN SP z o.o.                                                            32-002 Węgrzce Wielkie, Kokotów 812,                                        Oddział: 43-382 Bielsko-Biała, ul. Relaksowa 25,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18.135,64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7</w:t>
      </w:r>
      <w:r>
        <w:rPr>
          <w:color w:val="000000"/>
          <w:szCs w:val="17"/>
        </w:rPr>
        <w:t xml:space="preserve">  Dostawa  świeżego mięsa i wędlin.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 xml:space="preserve">Zakład Rzeźniczo-Wędliniarski Ernestyn Janeta,                    ul. Pogrzebieńska 21A, 44-360 Lubomia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25.192,65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PPUH Zakład Masarski S.C.                                             Stanisław, Henryka Ośliźlok,                                                        ul. Powstańców 24, 44-348  Skrzyszów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20.626,73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4.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FHU MJM Sp. z o.o Mirosław Jankowski i Wspólnicy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44-100 Gliwice ul. Lipowa 35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29.754,69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8</w:t>
      </w:r>
      <w:r>
        <w:rPr>
          <w:color w:val="000000"/>
          <w:szCs w:val="17"/>
        </w:rPr>
        <w:t xml:space="preserve">  Dostawa  świeżego drobiu.</w:t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Zakład Przetwórstwa Drobiu „MARICA”,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11735,55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4.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FHU MJM Sp. z o.o Mirosław Jankowski i Wspólnicy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44-100 Gliwice ul. Lipowa 35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16.401,00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szCs w:val="17"/>
        </w:rPr>
      </w:pPr>
      <w:r>
        <w:rPr>
          <w:b/>
          <w:color w:val="000000"/>
          <w:sz w:val="28"/>
        </w:rPr>
        <w:t>CZĘŚĆ 9</w:t>
      </w:r>
      <w:r>
        <w:rPr>
          <w:color w:val="000000"/>
          <w:szCs w:val="17"/>
        </w:rPr>
        <w:t xml:space="preserve">  Dostawa mleka i produktów mleczarskich.</w:t>
      </w:r>
    </w:p>
    <w:p>
      <w:pPr>
        <w:pStyle w:val="Normal"/>
        <w:rPr>
          <w:bCs/>
        </w:rPr>
      </w:pPr>
      <w:r>
        <w:rPr>
          <w:bCs/>
          <w:color w:val="000000"/>
        </w:rPr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Cena w zł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Hurtowe Centrum Nabiału MILKO. ul. Dulęby 5, 40-833 Katowice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21.303,32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color w:val="000000"/>
        </w:rPr>
        <w:t>3</w:t>
      </w:r>
      <w:r>
        <w:rPr>
          <w:b/>
          <w:color w:val="000000"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Pzp zgodnie ze wzorem stanowiącym zał. nr 3 do SIWZ. 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2">
        <w:r>
          <w:rPr>
            <w:rStyle w:val="Czeinternetowe"/>
            <w:color w:val="000000"/>
            <w:sz w:val="22"/>
            <w:szCs w:val="22"/>
          </w:rPr>
          <w:t>zsoms@smsraciborz.pl</w:t>
        </w:r>
      </w:hyperlink>
      <w:r>
        <w:rPr>
          <w:color w:val="000000"/>
          <w:sz w:val="22"/>
          <w:szCs w:val="22"/>
        </w:rPr>
        <w:t xml:space="preserve">  z jednoczesnym niezwłocznym przesłaniem drogą pocztową na ww. adres Zamawiającego.</w:t>
      </w:r>
    </w:p>
    <w:p>
      <w:pPr>
        <w:pStyle w:val="Normal"/>
        <w:rPr>
          <w:b/>
          <w:b/>
          <w:sz w:val="28"/>
        </w:rPr>
      </w:pPr>
      <w:r>
        <w:rPr>
          <w:b/>
          <w:color w:val="000000"/>
          <w:sz w:val="28"/>
        </w:rPr>
      </w:r>
    </w:p>
    <w:p>
      <w:pPr>
        <w:pStyle w:val="BodyText2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Dyrektor ZSOMS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dr Ludmiła Nowacka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b5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HG Mincho Light J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be0b5a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e0b5a"/>
    <w:rPr>
      <w:rFonts w:ascii="Times New Roman" w:hAnsi="Times New Roman" w:eastAsia="HG Mincho Light J" w:cs="Times New Roman"/>
      <w:color w:val="000000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e0b5a"/>
    <w:rPr>
      <w:rFonts w:ascii="Times New Roman" w:hAnsi="Times New Roman" w:eastAsia="HG Mincho Light J" w:cs="Times New Roman"/>
      <w:color w:val="000000"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e0b5a"/>
    <w:rPr>
      <w:rFonts w:ascii="Times New Roman" w:hAnsi="Times New Roman" w:eastAsia="HG Mincho Light J" w:cs="Times New Roman"/>
      <w:b/>
      <w:bCs/>
      <w:color w:val="000000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be0b5a"/>
    <w:rPr>
      <w:rFonts w:ascii="Times New Roman" w:hAnsi="Times New Roman" w:eastAsia="HG Mincho Light J" w:cs="Times New Roman"/>
      <w:color w:val="000000"/>
      <w:sz w:val="24"/>
      <w:szCs w:val="24"/>
      <w:lang w:val="x-none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2ac8"/>
    <w:rPr>
      <w:rFonts w:ascii="Tahoma" w:hAnsi="Tahoma" w:eastAsia="HG Mincho Light J" w:cs="Tahoma"/>
      <w:color w:val="000000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b3e9c"/>
    <w:rPr>
      <w:rFonts w:ascii="Times New Roman" w:hAnsi="Times New Roman" w:eastAsia="HG Mincho Light J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b3e9c"/>
    <w:rPr>
      <w:rFonts w:ascii="Times New Roman" w:hAnsi="Times New Roman" w:eastAsia="HG Mincho Light J" w:cs="Times New Roman"/>
      <w:color w:val="000000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e0b5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be0b5a"/>
    <w:pPr>
      <w:suppressAutoHyphens w:val="false"/>
      <w:spacing w:beforeAutospacing="1" w:afterAutospacing="1"/>
    </w:pPr>
    <w:rPr>
      <w:rFonts w:eastAsia="Times New Roman"/>
      <w:color w:val="auto"/>
    </w:rPr>
  </w:style>
  <w:style w:type="paragraph" w:styleId="Wcicietrecitekstu">
    <w:name w:val="Body Text Indent"/>
    <w:basedOn w:val="Normal"/>
    <w:link w:val="TekstpodstawowywcityZnak"/>
    <w:semiHidden/>
    <w:unhideWhenUsed/>
    <w:rsid w:val="00be0b5a"/>
    <w:pPr>
      <w:tabs>
        <w:tab w:val="clear" w:pos="708"/>
        <w:tab w:val="right" w:pos="9072" w:leader="underscore"/>
      </w:tabs>
      <w:spacing w:before="120" w:after="120"/>
      <w:ind w:left="426" w:hanging="0"/>
    </w:pPr>
    <w:rPr>
      <w:sz w:val="28"/>
    </w:rPr>
  </w:style>
  <w:style w:type="paragraph" w:styleId="BodyText2">
    <w:name w:val="Body Text 2"/>
    <w:basedOn w:val="Normal"/>
    <w:link w:val="Tekstpodstawowy2Znak"/>
    <w:semiHidden/>
    <w:unhideWhenUsed/>
    <w:qFormat/>
    <w:rsid w:val="00be0b5a"/>
    <w:pPr/>
    <w:rPr>
      <w:b/>
      <w:bCs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be0b5a"/>
    <w:pPr>
      <w:spacing w:lineRule="auto" w:line="480" w:before="0" w:after="120"/>
      <w:ind w:left="283" w:hanging="0"/>
    </w:pPr>
    <w:rPr>
      <w:lang w:val="x-none"/>
    </w:rPr>
  </w:style>
  <w:style w:type="paragraph" w:styleId="Kreski" w:customStyle="1">
    <w:name w:val="kreski"/>
    <w:basedOn w:val="Normal"/>
    <w:qFormat/>
    <w:rsid w:val="00be0b5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2ac8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b3e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b3e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4002-B545-422D-A685-C37F16D6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LibreOffice/6.4.3.2$Windows_X86_64 LibreOffice_project/747b5d0ebf89f41c860ec2a39efd7cb15b54f2d8</Application>
  <Pages>3</Pages>
  <Words>577</Words>
  <Characters>3225</Characters>
  <CharactersWithSpaces>4273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2019-06-12T08:07:00Z</dcterms:created>
  <dc:creator>Maria Bożentka</dc:creator>
  <dc:description/>
  <dc:language>pl-PL</dc:language>
  <cp:lastModifiedBy/>
  <cp:lastPrinted>2020-12-11T13:27:36Z</cp:lastPrinted>
  <dcterms:modified xsi:type="dcterms:W3CDTF">2020-12-11T13:27:27Z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